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80" w:rsidRPr="00697D80" w:rsidRDefault="00697D80" w:rsidP="00697D80">
      <w:pPr>
        <w:widowControl/>
        <w:shd w:val="clear" w:color="auto" w:fill="FFFFFF"/>
        <w:spacing w:line="400" w:lineRule="exact"/>
        <w:jc w:val="center"/>
        <w:outlineLvl w:val="0"/>
        <w:rPr>
          <w:rFonts w:ascii="微软雅黑" w:eastAsia="微软雅黑" w:hAnsi="微软雅黑" w:cs="宋体"/>
          <w:b/>
          <w:bCs/>
          <w:kern w:val="36"/>
          <w:sz w:val="33"/>
          <w:szCs w:val="33"/>
        </w:rPr>
      </w:pPr>
      <w:r w:rsidRPr="00697D80">
        <w:rPr>
          <w:rFonts w:ascii="微软雅黑" w:eastAsia="微软雅黑" w:hAnsi="微软雅黑" w:cs="宋体" w:hint="eastAsia"/>
          <w:b/>
          <w:bCs/>
          <w:kern w:val="36"/>
          <w:sz w:val="33"/>
          <w:szCs w:val="33"/>
        </w:rPr>
        <w:t>毕业生党员组织关系转接须知</w:t>
      </w:r>
    </w:p>
    <w:p w:rsidR="00697D80" w:rsidRPr="00697D80" w:rsidRDefault="00697D80" w:rsidP="00697D80">
      <w:pPr>
        <w:widowControl/>
        <w:shd w:val="clear" w:color="auto" w:fill="FFFFFF"/>
        <w:spacing w:line="440" w:lineRule="exact"/>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1.关于毕业生</w:t>
      </w:r>
      <w:proofErr w:type="gramStart"/>
      <w:r w:rsidRPr="00697D80">
        <w:rPr>
          <w:rFonts w:ascii="微软雅黑" w:eastAsia="微软雅黑" w:hAnsi="微软雅黑" w:cs="宋体" w:hint="eastAsia"/>
          <w:color w:val="333333"/>
          <w:kern w:val="0"/>
          <w:sz w:val="24"/>
          <w:szCs w:val="24"/>
        </w:rPr>
        <w:t>党员党员</w:t>
      </w:r>
      <w:proofErr w:type="gramEnd"/>
      <w:r w:rsidRPr="00697D80">
        <w:rPr>
          <w:rFonts w:ascii="微软雅黑" w:eastAsia="微软雅黑" w:hAnsi="微软雅黑" w:cs="宋体" w:hint="eastAsia"/>
          <w:color w:val="333333"/>
          <w:kern w:val="0"/>
          <w:sz w:val="24"/>
          <w:szCs w:val="24"/>
        </w:rPr>
        <w:t>组织关系转移的规定</w:t>
      </w:r>
    </w:p>
    <w:p w:rsidR="00697D80" w:rsidRPr="00697D80" w:rsidRDefault="00697D80" w:rsidP="00697D80">
      <w:pPr>
        <w:widowControl/>
        <w:shd w:val="clear" w:color="auto" w:fill="FFFFFF"/>
        <w:spacing w:line="440" w:lineRule="exact"/>
        <w:ind w:firstLineChars="200" w:firstLine="480"/>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根据中央组织部《关于进一步做好高校毕业生党员组织关系管理工作的通知》（组通字〔2015〕33号）规定，高校毕业生党员，已经落实工作单位的，应将党员组织关系及时转移到所去单位党组织；尚未落实工作单位的，可将党员组织关系转移到本人或父母居住地的街道、乡镇党组织，也可随同档案转移到县以上政府人事（劳动）部门所属的人才（劳动）服务机构党组织。</w:t>
      </w:r>
    </w:p>
    <w:p w:rsidR="00697D80" w:rsidRPr="00697D80" w:rsidRDefault="00697D80" w:rsidP="00697D80">
      <w:pPr>
        <w:widowControl/>
        <w:shd w:val="clear" w:color="auto" w:fill="FFFFFF"/>
        <w:spacing w:line="440" w:lineRule="exact"/>
        <w:ind w:firstLineChars="200" w:firstLine="480"/>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毕业生党员离校时在办理毕业手续的同时，原则上需要将党员组织关系一并转出，一般不得将组织关系留存学校。</w:t>
      </w:r>
    </w:p>
    <w:p w:rsidR="00697D80" w:rsidRPr="00697D80" w:rsidRDefault="00697D80" w:rsidP="00697D80">
      <w:pPr>
        <w:widowControl/>
        <w:shd w:val="clear" w:color="auto" w:fill="FFFFFF"/>
        <w:spacing w:line="440" w:lineRule="exact"/>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去向待定的毕业生党员，应将党员组织关系转移到本人或父母居住地的街道、乡镇党组织或父母工作单位党组织，或随同档案转移到县以上政府人事(劳动)部门所属的人才(劳动)服务机构党组织。</w:t>
      </w:r>
      <w:r w:rsidRPr="00697D80">
        <w:rPr>
          <w:rFonts w:ascii="微软雅黑" w:eastAsia="微软雅黑" w:hAnsi="微软雅黑" w:cs="宋体" w:hint="eastAsia"/>
          <w:b/>
          <w:bCs/>
          <w:color w:val="333333"/>
          <w:kern w:val="0"/>
          <w:sz w:val="24"/>
          <w:szCs w:val="24"/>
        </w:rPr>
        <w:t>在转移组织关系前请务必与转入单位联系，确认对方同意接收后再转入。</w:t>
      </w:r>
    </w:p>
    <w:p w:rsidR="00697D80" w:rsidRPr="00697D80" w:rsidRDefault="00697D80" w:rsidP="00697D80">
      <w:pPr>
        <w:widowControl/>
        <w:shd w:val="clear" w:color="auto" w:fill="FFFFFF"/>
        <w:spacing w:line="440" w:lineRule="exact"/>
        <w:ind w:firstLineChars="200" w:firstLine="480"/>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2.毕业生党员组织关系转移的程序</w:t>
      </w:r>
      <w:bookmarkStart w:id="0" w:name="_GoBack"/>
      <w:bookmarkEnd w:id="0"/>
    </w:p>
    <w:p w:rsidR="00697D80" w:rsidRPr="00697D80" w:rsidRDefault="00697D80" w:rsidP="00697D80">
      <w:pPr>
        <w:widowControl/>
        <w:shd w:val="clear" w:color="auto" w:fill="FFFFFF"/>
        <w:spacing w:line="440" w:lineRule="exact"/>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毕业生党员确定组织关系去向，询问介绍信抬头的党组织名称----填写《毕业生党员组织关系转移登记表》----学校党委组织部审核----二级党组织打印组织关系介绍信----学校党委组织部盖章----毕业生党员本人在本单位签领介绍信。</w:t>
      </w:r>
    </w:p>
    <w:p w:rsidR="00697D80" w:rsidRPr="00697D80" w:rsidRDefault="00697D80" w:rsidP="00697D80">
      <w:pPr>
        <w:widowControl/>
        <w:shd w:val="clear" w:color="auto" w:fill="FFFFFF"/>
        <w:spacing w:line="440" w:lineRule="exact"/>
        <w:ind w:firstLineChars="200" w:firstLine="480"/>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3.认真核对《党员组织关系介绍信》上的各项内容，凡发现错误的，请在介绍信开出3天内，持原介绍信以二级党组织为单位到学校党委组织部进行修改。如工作单位发生变动，党员本人应在介绍信有效期内（有效期90天）持原介绍信到校党委组织部办理介绍信更改手续。</w:t>
      </w:r>
    </w:p>
    <w:p w:rsidR="00697D80" w:rsidRPr="00697D80" w:rsidRDefault="00697D80" w:rsidP="00697D80">
      <w:pPr>
        <w:widowControl/>
        <w:shd w:val="clear" w:color="auto" w:fill="FFFFFF"/>
        <w:spacing w:line="440" w:lineRule="exact"/>
        <w:ind w:firstLineChars="200" w:firstLine="480"/>
        <w:jc w:val="left"/>
        <w:rPr>
          <w:rFonts w:ascii="微软雅黑" w:eastAsia="微软雅黑" w:hAnsi="微软雅黑" w:cs="宋体" w:hint="eastAsia"/>
          <w:color w:val="333333"/>
          <w:kern w:val="0"/>
          <w:sz w:val="24"/>
          <w:szCs w:val="24"/>
        </w:rPr>
      </w:pPr>
      <w:r w:rsidRPr="00697D80">
        <w:rPr>
          <w:rFonts w:ascii="微软雅黑" w:eastAsia="微软雅黑" w:hAnsi="微软雅黑" w:cs="宋体" w:hint="eastAsia"/>
          <w:color w:val="333333"/>
          <w:kern w:val="0"/>
          <w:sz w:val="24"/>
          <w:szCs w:val="24"/>
        </w:rPr>
        <w:t>4.《党员组织关系介绍信》是党员身份的证明，也是党员变动组织关系的凭证，应当由本人在有效期内携带至所去单位的党组织办理转接手续并及时将回执寄送至原所在学院党委。介绍信请妥善保管，严防丢失。超出有效期，介绍信自行作废，一切后果自负。</w:t>
      </w:r>
      <w:r w:rsidRPr="00697D80">
        <w:rPr>
          <w:rFonts w:ascii="微软雅黑" w:eastAsia="微软雅黑" w:hAnsi="微软雅黑" w:cs="宋体" w:hint="eastAsia"/>
          <w:b/>
          <w:bCs/>
          <w:color w:val="333333"/>
          <w:kern w:val="0"/>
          <w:sz w:val="24"/>
          <w:szCs w:val="24"/>
        </w:rPr>
        <w:t>对于无正当理由，不及时转移组织关系，导致党员组织关系介绍信过期的，应给予严肃的批评和教育，其中连续6个月不参加党的组织生活或不缴纳党费的，按照党章规定要作自行脱党处理。</w:t>
      </w:r>
    </w:p>
    <w:p w:rsidR="00535722" w:rsidRPr="00697D80" w:rsidRDefault="00697D80" w:rsidP="00697D80">
      <w:pPr>
        <w:widowControl/>
        <w:shd w:val="clear" w:color="auto" w:fill="FFFFFF"/>
        <w:spacing w:line="440" w:lineRule="exact"/>
        <w:ind w:firstLineChars="200" w:firstLine="480"/>
        <w:jc w:val="left"/>
        <w:rPr>
          <w:rFonts w:ascii="微软雅黑" w:eastAsia="微软雅黑" w:hAnsi="微软雅黑" w:cs="宋体"/>
          <w:color w:val="333333"/>
          <w:kern w:val="0"/>
          <w:sz w:val="24"/>
          <w:szCs w:val="24"/>
        </w:rPr>
      </w:pPr>
      <w:r w:rsidRPr="00697D80">
        <w:rPr>
          <w:rFonts w:ascii="微软雅黑" w:eastAsia="微软雅黑" w:hAnsi="微软雅黑" w:cs="宋体" w:hint="eastAsia"/>
          <w:color w:val="333333"/>
          <w:kern w:val="0"/>
          <w:sz w:val="24"/>
          <w:szCs w:val="24"/>
        </w:rPr>
        <w:t>5.党员到新的工作单位后，要按时参加党的组织生活并缴纳党费。</w:t>
      </w:r>
      <w:r w:rsidRPr="00697D80">
        <w:rPr>
          <w:rFonts w:ascii="微软雅黑" w:eastAsia="微软雅黑" w:hAnsi="微软雅黑" w:cs="宋体" w:hint="eastAsia"/>
          <w:b/>
          <w:bCs/>
          <w:color w:val="333333"/>
          <w:kern w:val="0"/>
          <w:sz w:val="24"/>
          <w:szCs w:val="24"/>
        </w:rPr>
        <w:t>预备期内的党员，要主动向党组织递交思想汇报，预备期满，应及时向党组织提出书面转正申请。</w:t>
      </w:r>
    </w:p>
    <w:sectPr w:rsidR="00535722" w:rsidRPr="00697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62"/>
    <w:rsid w:val="00490462"/>
    <w:rsid w:val="00535722"/>
    <w:rsid w:val="0069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7D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D80"/>
    <w:rPr>
      <w:rFonts w:ascii="宋体" w:eastAsia="宋体" w:hAnsi="宋体" w:cs="宋体"/>
      <w:b/>
      <w:bCs/>
      <w:kern w:val="36"/>
      <w:sz w:val="48"/>
      <w:szCs w:val="48"/>
    </w:rPr>
  </w:style>
  <w:style w:type="paragraph" w:customStyle="1" w:styleId="artimetas">
    <w:name w:val="arti_metas"/>
    <w:basedOn w:val="a"/>
    <w:rsid w:val="00697D80"/>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697D80"/>
  </w:style>
  <w:style w:type="character" w:customStyle="1" w:styleId="artiupdate">
    <w:name w:val="arti_update"/>
    <w:basedOn w:val="a0"/>
    <w:rsid w:val="00697D80"/>
  </w:style>
  <w:style w:type="character" w:customStyle="1" w:styleId="artiviews">
    <w:name w:val="arti_views"/>
    <w:basedOn w:val="a0"/>
    <w:rsid w:val="00697D80"/>
  </w:style>
  <w:style w:type="character" w:customStyle="1" w:styleId="wpvisitcount">
    <w:name w:val="wp_visitcount"/>
    <w:basedOn w:val="a0"/>
    <w:rsid w:val="00697D80"/>
  </w:style>
  <w:style w:type="paragraph" w:customStyle="1" w:styleId="vsbcontentstart">
    <w:name w:val="vsbcontent_start"/>
    <w:basedOn w:val="a"/>
    <w:rsid w:val="00697D8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97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7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7D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D80"/>
    <w:rPr>
      <w:rFonts w:ascii="宋体" w:eastAsia="宋体" w:hAnsi="宋体" w:cs="宋体"/>
      <w:b/>
      <w:bCs/>
      <w:kern w:val="36"/>
      <w:sz w:val="48"/>
      <w:szCs w:val="48"/>
    </w:rPr>
  </w:style>
  <w:style w:type="paragraph" w:customStyle="1" w:styleId="artimetas">
    <w:name w:val="arti_metas"/>
    <w:basedOn w:val="a"/>
    <w:rsid w:val="00697D80"/>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697D80"/>
  </w:style>
  <w:style w:type="character" w:customStyle="1" w:styleId="artiupdate">
    <w:name w:val="arti_update"/>
    <w:basedOn w:val="a0"/>
    <w:rsid w:val="00697D80"/>
  </w:style>
  <w:style w:type="character" w:customStyle="1" w:styleId="artiviews">
    <w:name w:val="arti_views"/>
    <w:basedOn w:val="a0"/>
    <w:rsid w:val="00697D80"/>
  </w:style>
  <w:style w:type="character" w:customStyle="1" w:styleId="wpvisitcount">
    <w:name w:val="wp_visitcount"/>
    <w:basedOn w:val="a0"/>
    <w:rsid w:val="00697D80"/>
  </w:style>
  <w:style w:type="paragraph" w:customStyle="1" w:styleId="vsbcontentstart">
    <w:name w:val="vsbcontent_start"/>
    <w:basedOn w:val="a"/>
    <w:rsid w:val="00697D8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97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7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1580">
      <w:bodyDiv w:val="1"/>
      <w:marLeft w:val="0"/>
      <w:marRight w:val="0"/>
      <w:marTop w:val="0"/>
      <w:marBottom w:val="0"/>
      <w:divBdr>
        <w:top w:val="none" w:sz="0" w:space="0" w:color="auto"/>
        <w:left w:val="none" w:sz="0" w:space="0" w:color="auto"/>
        <w:bottom w:val="none" w:sz="0" w:space="0" w:color="auto"/>
        <w:right w:val="none" w:sz="0" w:space="0" w:color="auto"/>
      </w:divBdr>
      <w:divsChild>
        <w:div w:id="924993106">
          <w:marLeft w:val="0"/>
          <w:marRight w:val="0"/>
          <w:marTop w:val="150"/>
          <w:marBottom w:val="0"/>
          <w:divBdr>
            <w:top w:val="none" w:sz="0" w:space="0" w:color="auto"/>
            <w:left w:val="none" w:sz="0" w:space="0" w:color="auto"/>
            <w:bottom w:val="none" w:sz="0" w:space="0" w:color="auto"/>
            <w:right w:val="none" w:sz="0" w:space="0" w:color="auto"/>
          </w:divBdr>
          <w:divsChild>
            <w:div w:id="234516309">
              <w:marLeft w:val="0"/>
              <w:marRight w:val="0"/>
              <w:marTop w:val="0"/>
              <w:marBottom w:val="0"/>
              <w:divBdr>
                <w:top w:val="none" w:sz="0" w:space="0" w:color="auto"/>
                <w:left w:val="none" w:sz="0" w:space="0" w:color="auto"/>
                <w:bottom w:val="none" w:sz="0" w:space="0" w:color="auto"/>
                <w:right w:val="none" w:sz="0" w:space="0" w:color="auto"/>
              </w:divBdr>
              <w:divsChild>
                <w:div w:id="9358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dc:creator>
  <cp:keywords/>
  <dc:description/>
  <cp:lastModifiedBy>pzh</cp:lastModifiedBy>
  <cp:revision>2</cp:revision>
  <cp:lastPrinted>2023-05-30T00:51:00Z</cp:lastPrinted>
  <dcterms:created xsi:type="dcterms:W3CDTF">2023-05-30T00:49:00Z</dcterms:created>
  <dcterms:modified xsi:type="dcterms:W3CDTF">2023-05-30T00:51:00Z</dcterms:modified>
</cp:coreProperties>
</file>